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60369" w14:textId="5E8AA79B" w:rsidR="00736DC9" w:rsidRPr="00A92D14" w:rsidRDefault="00000000">
      <w:pPr>
        <w:pStyle w:val="Heading1"/>
      </w:pPr>
      <w:r w:rsidRPr="00A92D14">
        <w:rPr>
          <w:noProof/>
        </w:rPr>
        <w:drawing>
          <wp:inline distT="0" distB="0" distL="0" distR="0" wp14:anchorId="38927DB3" wp14:editId="66ED1F75">
            <wp:extent cx="5003800" cy="1644650"/>
            <wp:effectExtent l="0" t="0" r="0" b="0"/>
            <wp:docPr id="4" name="image3.jpg" descr="Ein Bild, das Sand, draußen, Wüste, Dün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jpg" descr="Ein Bild, das Sand, draußen, Wüste, Dünen enthält.&#10;&#10;Automatisch generierte Beschreibung"/>
                    <pic:cNvPicPr preferRelativeResize="0"/>
                  </pic:nvPicPr>
                  <pic:blipFill>
                    <a:blip r:embed="rId6"/>
                    <a:srcRect t="19332" b="12076"/>
                    <a:stretch>
                      <a:fillRect/>
                    </a:stretch>
                  </pic:blipFill>
                  <pic:spPr>
                    <a:xfrm>
                      <a:off x="0" y="0"/>
                      <a:ext cx="5003800" cy="1644650"/>
                    </a:xfrm>
                    <a:prstGeom prst="rect">
                      <a:avLst/>
                    </a:prstGeom>
                    <a:ln/>
                  </pic:spPr>
                </pic:pic>
              </a:graphicData>
            </a:graphic>
          </wp:inline>
        </w:drawing>
      </w:r>
      <w:r w:rsidRPr="00A92D14">
        <w:t xml:space="preserve"> </w:t>
      </w:r>
    </w:p>
    <w:p w14:paraId="683D87BE" w14:textId="77777777" w:rsidR="00736DC9" w:rsidRPr="00A92D14" w:rsidRDefault="00000000">
      <w:pPr>
        <w:pStyle w:val="Heading1"/>
        <w:rPr>
          <w:rFonts w:ascii="Sennheiser Office" w:hAnsi="Sennheiser Office"/>
        </w:rPr>
      </w:pPr>
      <w:bookmarkStart w:id="0" w:name="_k2sy19bdswe9" w:colFirst="0" w:colLast="0"/>
      <w:bookmarkEnd w:id="0"/>
      <w:r w:rsidRPr="00A92D14">
        <w:rPr>
          <w:rFonts w:ascii="Sennheiser Office" w:hAnsi="Sennheiser Office"/>
        </w:rPr>
        <w:t xml:space="preserve">Sennheiser menampilkan mikrofon kondensor RF </w:t>
      </w:r>
      <w:r w:rsidRPr="00A92D14">
        <w:rPr>
          <w:rFonts w:ascii="Sennheiser Office" w:hAnsi="Sennheiser Office"/>
          <w:i/>
        </w:rPr>
        <w:t>figure-of-eight</w:t>
      </w:r>
      <w:r w:rsidRPr="00A92D14">
        <w:rPr>
          <w:rFonts w:ascii="Sennheiser Office" w:hAnsi="Sennheiser Office"/>
        </w:rPr>
        <w:t xml:space="preserve"> MKH 8030</w:t>
      </w:r>
    </w:p>
    <w:p w14:paraId="1C47D713" w14:textId="77777777" w:rsidR="00736DC9" w:rsidRPr="00E27DA5" w:rsidRDefault="00000000">
      <w:pPr>
        <w:rPr>
          <w:rFonts w:ascii="Sennheiser Office" w:hAnsi="Sennheiser Office"/>
          <w:b/>
          <w:i/>
        </w:rPr>
      </w:pPr>
      <w:r w:rsidRPr="00A92D14">
        <w:rPr>
          <w:rFonts w:ascii="Sennheiser Office" w:hAnsi="Sennheiser Office"/>
          <w:b/>
        </w:rPr>
        <w:t xml:space="preserve">“Ini adalah mata rantai yang hilang dalam </w:t>
      </w:r>
      <w:r w:rsidRPr="00A92D14">
        <w:rPr>
          <w:rFonts w:ascii="Sennheiser Office" w:hAnsi="Sennheiser Office"/>
          <w:b/>
          <w:i/>
        </w:rPr>
        <w:t>tool box</w:t>
      </w:r>
      <w:r w:rsidRPr="00A92D14">
        <w:rPr>
          <w:rFonts w:ascii="Sennheiser Office" w:hAnsi="Sennheiser Office"/>
          <w:b/>
        </w:rPr>
        <w:t xml:space="preserve"> seorang perancang suara”</w:t>
      </w:r>
      <w:r w:rsidRPr="00E27DA5">
        <w:rPr>
          <w:rFonts w:ascii="Sennheiser Office" w:hAnsi="Sennheiser Office"/>
          <w:b/>
          <w:i/>
        </w:rPr>
        <w:t xml:space="preserve"> </w:t>
      </w:r>
    </w:p>
    <w:p w14:paraId="2A3E45CD" w14:textId="77777777" w:rsidR="00736DC9" w:rsidRPr="00E27DA5" w:rsidRDefault="00736DC9">
      <w:pPr>
        <w:rPr>
          <w:rFonts w:ascii="Sennheiser Office" w:hAnsi="Sennheiser Office"/>
          <w:b/>
          <w:highlight w:val="yellow"/>
        </w:rPr>
      </w:pPr>
    </w:p>
    <w:p w14:paraId="3208A017" w14:textId="4CB4BA6F" w:rsidR="00736DC9" w:rsidRPr="00E27DA5" w:rsidRDefault="00000000">
      <w:pPr>
        <w:rPr>
          <w:rFonts w:ascii="Sennheiser Office" w:hAnsi="Sennheiser Office"/>
          <w:b/>
        </w:rPr>
      </w:pPr>
      <w:r w:rsidRPr="00FD2EA3">
        <w:rPr>
          <w:rFonts w:ascii="Sennheiser Office" w:hAnsi="Sennheiser Office"/>
          <w:b/>
        </w:rPr>
        <w:t xml:space="preserve">Jakarta, </w:t>
      </w:r>
      <w:r w:rsidR="00FD2EA3" w:rsidRPr="00FD2EA3">
        <w:rPr>
          <w:rFonts w:ascii="Sennheiser Office" w:hAnsi="Sennheiser Office"/>
          <w:b/>
        </w:rPr>
        <w:t>27 Juni 2024</w:t>
      </w:r>
      <w:r w:rsidRPr="00FD2EA3">
        <w:rPr>
          <w:rFonts w:ascii="Sennheiser Office" w:hAnsi="Sennheiser Office"/>
          <w:b/>
        </w:rPr>
        <w:t xml:space="preserve"> –</w:t>
      </w:r>
      <w:r w:rsidRPr="00E27DA5">
        <w:rPr>
          <w:rFonts w:ascii="Sennheiser Office" w:hAnsi="Sennheiser Office"/>
          <w:b/>
        </w:rPr>
        <w:t xml:space="preserve"> Sennheiser akan menampilkan mikrofon kondensor RF, yakni MKH 8030 dengan pola </w:t>
      </w:r>
      <w:r w:rsidRPr="00E27DA5">
        <w:rPr>
          <w:rFonts w:ascii="Sennheiser Office" w:hAnsi="Sennheiser Office"/>
          <w:b/>
          <w:i/>
        </w:rPr>
        <w:t xml:space="preserve">pick-up figure-of-eight </w:t>
      </w:r>
      <w:r w:rsidRPr="00E27DA5">
        <w:rPr>
          <w:rFonts w:ascii="Sennheiser Office" w:hAnsi="Sennheiser Office"/>
          <w:b/>
        </w:rPr>
        <w:t>di IBC</w:t>
      </w:r>
      <w:r w:rsidRPr="00E27DA5">
        <w:rPr>
          <w:rFonts w:ascii="Sennheiser Office" w:hAnsi="Sennheiser Office"/>
          <w:b/>
          <w:i/>
        </w:rPr>
        <w:t xml:space="preserve">. </w:t>
      </w:r>
      <w:r w:rsidRPr="00E27DA5">
        <w:rPr>
          <w:rFonts w:ascii="Sennheiser Office" w:hAnsi="Sennheiser Office"/>
          <w:b/>
        </w:rPr>
        <w:t xml:space="preserve">Selain membuka opsi perekaman stereo M-S, </w:t>
      </w:r>
      <w:r w:rsidRPr="00E27DA5">
        <w:rPr>
          <w:rFonts w:ascii="Sennheiser Office" w:hAnsi="Sennheiser Office"/>
          <w:b/>
          <w:i/>
        </w:rPr>
        <w:t>double</w:t>
      </w:r>
      <w:r w:rsidRPr="00E27DA5">
        <w:rPr>
          <w:rFonts w:ascii="Sennheiser Office" w:hAnsi="Sennheiser Office"/>
          <w:b/>
        </w:rPr>
        <w:t xml:space="preserve"> M-S, dan Blumlein, MKH 8030 juga akan menjadi pilihan tepat di mana pun diperlukan redaman tertinggi dari sumber suara di sekitarnya – baik itu sistem PA yang suaranya perlu dihilangkan atau suara dari instrumen yang berdekatan dan tidak boleh diambil. Ciri khas suara MKH 8030 telah dirancang dengan cermat agar menyatu secara harmonis dengan suara mikrofon seri MKH 8000.</w:t>
      </w:r>
    </w:p>
    <w:p w14:paraId="0FF26B4C" w14:textId="77777777" w:rsidR="00736DC9" w:rsidRPr="00E27DA5" w:rsidRDefault="00736DC9">
      <w:pPr>
        <w:rPr>
          <w:rFonts w:ascii="Sennheiser Office" w:hAnsi="Sennheiser Office"/>
          <w:highlight w:val="yellow"/>
        </w:rPr>
      </w:pPr>
    </w:p>
    <w:tbl>
      <w:tblPr>
        <w:tblStyle w:val="a"/>
        <w:tblW w:w="7870" w:type="dxa"/>
        <w:tblBorders>
          <w:top w:val="nil"/>
          <w:left w:val="nil"/>
          <w:bottom w:val="nil"/>
          <w:right w:val="nil"/>
          <w:insideH w:val="nil"/>
          <w:insideV w:val="nil"/>
        </w:tblBorders>
        <w:tblLayout w:type="fixed"/>
        <w:tblLook w:val="0400" w:firstRow="0" w:lastRow="0" w:firstColumn="0" w:lastColumn="0" w:noHBand="0" w:noVBand="1"/>
      </w:tblPr>
      <w:tblGrid>
        <w:gridCol w:w="2689"/>
        <w:gridCol w:w="5181"/>
      </w:tblGrid>
      <w:tr w:rsidR="00736DC9" w:rsidRPr="00E27DA5" w14:paraId="7F6FB46A" w14:textId="77777777">
        <w:tc>
          <w:tcPr>
            <w:tcW w:w="2689" w:type="dxa"/>
          </w:tcPr>
          <w:p w14:paraId="620B0D63" w14:textId="77777777" w:rsidR="00736DC9" w:rsidRPr="00A92D14" w:rsidRDefault="00000000">
            <w:pPr>
              <w:pBdr>
                <w:top w:val="nil"/>
                <w:left w:val="nil"/>
                <w:bottom w:val="nil"/>
                <w:right w:val="nil"/>
                <w:between w:val="nil"/>
              </w:pBdr>
              <w:spacing w:line="360" w:lineRule="auto"/>
              <w:rPr>
                <w:rFonts w:ascii="Sennheiser Office" w:hAnsi="Sennheiser Office"/>
                <w:color w:val="000000"/>
                <w:sz w:val="15"/>
                <w:szCs w:val="15"/>
              </w:rPr>
            </w:pPr>
            <w:r w:rsidRPr="00A92D14">
              <w:rPr>
                <w:rFonts w:ascii="Sennheiser Office" w:hAnsi="Sennheiser Office"/>
                <w:noProof/>
                <w:color w:val="000000"/>
                <w:sz w:val="15"/>
                <w:szCs w:val="15"/>
              </w:rPr>
              <w:drawing>
                <wp:inline distT="0" distB="0" distL="0" distR="0" wp14:anchorId="31DCA6C5" wp14:editId="78F6902E">
                  <wp:extent cx="1400272" cy="2100408"/>
                  <wp:effectExtent l="0" t="0" r="0" b="0"/>
                  <wp:docPr id="6" name="image5.png" descr="Ein Bild, das Mikrofon, Audiogerät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png" descr="Ein Bild, das Mikrofon, Audiogeräte enthält.&#10;&#10;Automatisch generierte Beschreibung"/>
                          <pic:cNvPicPr preferRelativeResize="0"/>
                        </pic:nvPicPr>
                        <pic:blipFill>
                          <a:blip r:embed="rId7"/>
                          <a:srcRect/>
                          <a:stretch>
                            <a:fillRect/>
                          </a:stretch>
                        </pic:blipFill>
                        <pic:spPr>
                          <a:xfrm>
                            <a:off x="0" y="0"/>
                            <a:ext cx="1400272" cy="2100408"/>
                          </a:xfrm>
                          <a:prstGeom prst="rect">
                            <a:avLst/>
                          </a:prstGeom>
                          <a:ln/>
                        </pic:spPr>
                      </pic:pic>
                    </a:graphicData>
                  </a:graphic>
                </wp:inline>
              </w:drawing>
            </w:r>
          </w:p>
        </w:tc>
        <w:tc>
          <w:tcPr>
            <w:tcW w:w="5181" w:type="dxa"/>
          </w:tcPr>
          <w:p w14:paraId="2E7CA917" w14:textId="77777777" w:rsidR="00736DC9" w:rsidRPr="00A92D14" w:rsidRDefault="00000000">
            <w:pPr>
              <w:pBdr>
                <w:top w:val="nil"/>
                <w:left w:val="nil"/>
                <w:bottom w:val="nil"/>
                <w:right w:val="nil"/>
                <w:between w:val="nil"/>
              </w:pBdr>
              <w:spacing w:line="360" w:lineRule="auto"/>
              <w:rPr>
                <w:rFonts w:ascii="Sennheiser Office" w:hAnsi="Sennheiser Office"/>
                <w:sz w:val="15"/>
                <w:szCs w:val="15"/>
              </w:rPr>
            </w:pPr>
            <w:r w:rsidRPr="00A92D14">
              <w:rPr>
                <w:rFonts w:ascii="Sennheiser Office" w:hAnsi="Sennheiser Office"/>
                <w:sz w:val="15"/>
                <w:szCs w:val="15"/>
              </w:rPr>
              <w:t xml:space="preserve">Mikrofon kondensor RF </w:t>
            </w:r>
            <w:r w:rsidRPr="00A92D14">
              <w:rPr>
                <w:rFonts w:ascii="Sennheiser Office" w:hAnsi="Sennheiser Office"/>
                <w:i/>
                <w:sz w:val="15"/>
                <w:szCs w:val="15"/>
              </w:rPr>
              <w:t>figure-of-eight</w:t>
            </w:r>
            <w:r w:rsidRPr="00A92D14">
              <w:rPr>
                <w:rFonts w:ascii="Sennheiser Office" w:hAnsi="Sennheiser Office"/>
                <w:sz w:val="15"/>
                <w:szCs w:val="15"/>
              </w:rPr>
              <w:t xml:space="preserve"> MKH 8030 ini sangatlah ringkas dengan diameter 19/21 mm dan panjang 93 mm termasuk modul XLR (hanya foto </w:t>
            </w:r>
            <w:r w:rsidRPr="00A92D14">
              <w:rPr>
                <w:rFonts w:ascii="Sennheiser Office" w:hAnsi="Sennheiser Office"/>
                <w:i/>
                <w:sz w:val="15"/>
                <w:szCs w:val="15"/>
              </w:rPr>
              <w:t>preview</w:t>
            </w:r>
            <w:r w:rsidRPr="00A92D14">
              <w:rPr>
                <w:rFonts w:ascii="Sennheiser Office" w:hAnsi="Sennheiser Office"/>
                <w:sz w:val="15"/>
                <w:szCs w:val="15"/>
              </w:rPr>
              <w:t>)</w:t>
            </w:r>
          </w:p>
        </w:tc>
      </w:tr>
    </w:tbl>
    <w:p w14:paraId="07D51A3F" w14:textId="77777777" w:rsidR="00736DC9" w:rsidRPr="00E27DA5" w:rsidRDefault="00736DC9">
      <w:pPr>
        <w:rPr>
          <w:rFonts w:ascii="Sennheiser Office" w:hAnsi="Sennheiser Office"/>
          <w:highlight w:val="yellow"/>
        </w:rPr>
      </w:pPr>
    </w:p>
    <w:p w14:paraId="155C8D26" w14:textId="77777777" w:rsidR="00736DC9" w:rsidRPr="00E27DA5" w:rsidRDefault="00000000">
      <w:pPr>
        <w:rPr>
          <w:rFonts w:ascii="Sennheiser Office" w:hAnsi="Sennheiser Office"/>
        </w:rPr>
      </w:pPr>
      <w:r w:rsidRPr="00E27DA5">
        <w:rPr>
          <w:rFonts w:ascii="Sennheiser Office" w:hAnsi="Sennheiser Office"/>
        </w:rPr>
        <w:t xml:space="preserve">“Kami sangat bangga bisa menampilkan MKH 8030, sebuah mikrofon yang telah ditunggu-tunggu oleh komunitas pengguna MKH selama beberapa tahun,” kata Kai Lange, Product Manager Professional, Wire-bound. “8030 yang sangat ringkas ini sangat ideal untuk perekaman lapangan, olahraga dan penyiaran secara umum, teater, rekaman orkestra, dan studio musik. Selama beberapa bulan terakhir, uji lapangan telah berhasil dilakukan, dan kami </w:t>
      </w:r>
      <w:r w:rsidRPr="00E27DA5">
        <w:rPr>
          <w:rFonts w:ascii="Sennheiser Office" w:hAnsi="Sennheiser Office"/>
        </w:rPr>
        <w:lastRenderedPageBreak/>
        <w:t>kini menggunakan bulan yang tersisa ini hingga 8030 tersedia pada Q2 tahun 2024, untuk menerapkan beberapa saran yang dibuat oleh penguji lapangan kami.”</w:t>
      </w:r>
    </w:p>
    <w:p w14:paraId="1A9FAF5E" w14:textId="77777777" w:rsidR="00736DC9" w:rsidRPr="00E27DA5" w:rsidRDefault="00736DC9">
      <w:pPr>
        <w:rPr>
          <w:rFonts w:ascii="Sennheiser Office" w:hAnsi="Sennheiser Office"/>
        </w:rPr>
      </w:pPr>
    </w:p>
    <w:p w14:paraId="4B714A7A" w14:textId="77777777" w:rsidR="00736DC9" w:rsidRPr="00E27DA5" w:rsidRDefault="00000000">
      <w:pPr>
        <w:rPr>
          <w:rFonts w:ascii="Sennheiser Office" w:hAnsi="Sennheiser Office"/>
          <w:b/>
        </w:rPr>
      </w:pPr>
      <w:r w:rsidRPr="00E27DA5">
        <w:rPr>
          <w:rFonts w:ascii="Sennheiser Office" w:hAnsi="Sennheiser Office"/>
          <w:b/>
        </w:rPr>
        <w:t>Seri mikrofon yang terkenal dengan kekokohannya</w:t>
      </w:r>
    </w:p>
    <w:p w14:paraId="01A85E39" w14:textId="77777777" w:rsidR="00736DC9" w:rsidRPr="00E27DA5" w:rsidRDefault="00000000">
      <w:pPr>
        <w:rPr>
          <w:rFonts w:ascii="Sennheiser Office" w:hAnsi="Sennheiser Office"/>
        </w:rPr>
      </w:pPr>
      <w:r w:rsidRPr="00E27DA5">
        <w:rPr>
          <w:rFonts w:ascii="Sennheiser Office" w:hAnsi="Sennheiser Office"/>
        </w:rPr>
        <w:t xml:space="preserve">Tentu saja, MKH 8030 memiliki kualitas yang sama dengan seri keluarga MKH 8000 lainnya dan prinsip kondensor RFnya dengan transduser </w:t>
      </w:r>
      <w:r w:rsidRPr="00E27DA5">
        <w:rPr>
          <w:rFonts w:ascii="Sennheiser Office" w:hAnsi="Sennheiser Office"/>
          <w:i/>
        </w:rPr>
        <w:t>push-pull-</w:t>
      </w:r>
      <w:r w:rsidRPr="00E27DA5">
        <w:rPr>
          <w:rFonts w:ascii="Sennheiser Office" w:hAnsi="Sennheiser Office"/>
        </w:rPr>
        <w:t xml:space="preserve">nya yang unik. Hal ini termasuk ketahanan yang tinggi terhadap kelembaban, </w:t>
      </w:r>
      <w:r w:rsidRPr="00E27DA5">
        <w:rPr>
          <w:rFonts w:ascii="Sennheiser Office" w:hAnsi="Sennheiser Office"/>
          <w:i/>
        </w:rPr>
        <w:t>fully floating</w:t>
      </w:r>
      <w:r w:rsidRPr="00E27DA5">
        <w:rPr>
          <w:rFonts w:ascii="Sennheiser Office" w:hAnsi="Sennheiser Office"/>
        </w:rPr>
        <w:t xml:space="preserve">, sinyal </w:t>
      </w:r>
      <w:r w:rsidRPr="00E27DA5">
        <w:rPr>
          <w:rFonts w:ascii="Sennheiser Office" w:hAnsi="Sennheiser Office"/>
          <w:i/>
        </w:rPr>
        <w:t>output</w:t>
      </w:r>
      <w:r w:rsidRPr="00E27DA5">
        <w:rPr>
          <w:rFonts w:ascii="Sennheiser Office" w:hAnsi="Sennheiser Office"/>
        </w:rPr>
        <w:t xml:space="preserve"> yang seimbang,  respons frekuensi rendah dan tinggi yang diperluas (30 hingga 50.000 Hz) dan </w:t>
      </w:r>
      <w:r w:rsidRPr="00E27DA5">
        <w:rPr>
          <w:rFonts w:ascii="Sennheiser Office" w:hAnsi="Sennheiser Office"/>
          <w:i/>
        </w:rPr>
        <w:t>self-noise</w:t>
      </w:r>
      <w:r w:rsidRPr="00E27DA5">
        <w:rPr>
          <w:rFonts w:ascii="Sennheiser Office" w:hAnsi="Sennheiser Office"/>
        </w:rPr>
        <w:t xml:space="preserve"> yang sangat rendah. Fitur-fitur ini memungkinkan perekam dan </w:t>
      </w:r>
      <w:r w:rsidRPr="00E27DA5">
        <w:rPr>
          <w:rFonts w:ascii="Sennheiser Office" w:hAnsi="Sennheiser Office"/>
          <w:i/>
        </w:rPr>
        <w:t>sound engineer</w:t>
      </w:r>
      <w:r w:rsidRPr="00E27DA5">
        <w:rPr>
          <w:rFonts w:ascii="Sennheiser Office" w:hAnsi="Sennheiser Office"/>
        </w:rPr>
        <w:t xml:space="preserve"> dapat menangkap suara secara keseluruhan dan dengan semua detailnya yang rumit, dengan dinamika yang luas, distorsi yang sangat rendah, dan </w:t>
      </w:r>
      <w:r w:rsidRPr="00FD2EA3">
        <w:rPr>
          <w:rFonts w:ascii="Sennheiser Office" w:hAnsi="Sennheiser Office"/>
          <w:i/>
        </w:rPr>
        <w:t>polar pattern</w:t>
      </w:r>
      <w:r w:rsidRPr="00E27DA5">
        <w:rPr>
          <w:rFonts w:ascii="Sennheiser Office" w:hAnsi="Sennheiser Office"/>
          <w:i/>
        </w:rPr>
        <w:t xml:space="preserve"> </w:t>
      </w:r>
      <w:r w:rsidRPr="00E27DA5">
        <w:rPr>
          <w:rFonts w:ascii="Sennheiser Office" w:hAnsi="Sennheiser Office"/>
        </w:rPr>
        <w:t>yang tidak bergantung pada frekuensi dalam menghindari pewarnaan. “Keluarga MKH 8000 adalah alat untuk menciptakan suara natural dengan kualitas dan detail tertinggi,” tambah Lange.</w:t>
      </w:r>
    </w:p>
    <w:p w14:paraId="333370B2" w14:textId="77777777" w:rsidR="00736DC9" w:rsidRPr="00E27DA5" w:rsidRDefault="00736DC9">
      <w:pPr>
        <w:rPr>
          <w:rFonts w:ascii="Sennheiser Office" w:hAnsi="Sennheiser Office"/>
        </w:rPr>
      </w:pPr>
    </w:p>
    <w:tbl>
      <w:tblPr>
        <w:tblStyle w:val="a0"/>
        <w:tblW w:w="7880" w:type="dxa"/>
        <w:tblBorders>
          <w:top w:val="nil"/>
          <w:left w:val="nil"/>
          <w:bottom w:val="nil"/>
          <w:right w:val="nil"/>
          <w:insideH w:val="nil"/>
          <w:insideV w:val="nil"/>
        </w:tblBorders>
        <w:tblLayout w:type="fixed"/>
        <w:tblLook w:val="0400" w:firstRow="0" w:lastRow="0" w:firstColumn="0" w:lastColumn="0" w:noHBand="0" w:noVBand="1"/>
      </w:tblPr>
      <w:tblGrid>
        <w:gridCol w:w="6112"/>
        <w:gridCol w:w="1768"/>
      </w:tblGrid>
      <w:tr w:rsidR="00736DC9" w:rsidRPr="00E27DA5" w14:paraId="7DCCFABC" w14:textId="77777777">
        <w:tc>
          <w:tcPr>
            <w:tcW w:w="6112" w:type="dxa"/>
          </w:tcPr>
          <w:p w14:paraId="57773B26" w14:textId="77777777" w:rsidR="00736DC9" w:rsidRPr="00A92D14" w:rsidRDefault="00000000">
            <w:pPr>
              <w:pBdr>
                <w:top w:val="nil"/>
                <w:left w:val="nil"/>
                <w:bottom w:val="nil"/>
                <w:right w:val="nil"/>
                <w:between w:val="nil"/>
              </w:pBdr>
              <w:spacing w:line="360" w:lineRule="auto"/>
              <w:rPr>
                <w:rFonts w:ascii="Sennheiser Office" w:hAnsi="Sennheiser Office"/>
                <w:color w:val="000000"/>
                <w:sz w:val="15"/>
                <w:szCs w:val="15"/>
              </w:rPr>
            </w:pPr>
            <w:r w:rsidRPr="00A92D14">
              <w:rPr>
                <w:rFonts w:ascii="Sennheiser Office" w:hAnsi="Sennheiser Office"/>
                <w:noProof/>
                <w:color w:val="000000"/>
                <w:sz w:val="15"/>
                <w:szCs w:val="15"/>
              </w:rPr>
              <w:drawing>
                <wp:inline distT="0" distB="0" distL="0" distR="0" wp14:anchorId="260632E4" wp14:editId="56DB2A2C">
                  <wp:extent cx="3814932" cy="2509722"/>
                  <wp:effectExtent l="0" t="0" r="0" b="0"/>
                  <wp:docPr id="5" name="image1.jpg" descr="Ein Bild, das draußen, Gras, Pflanze, Troc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jpg" descr="Ein Bild, das draußen, Gras, Pflanze, Trocken enthält.&#10;&#10;Automatisch generierte Beschreibung"/>
                          <pic:cNvPicPr preferRelativeResize="0"/>
                        </pic:nvPicPr>
                        <pic:blipFill>
                          <a:blip r:embed="rId8"/>
                          <a:srcRect/>
                          <a:stretch>
                            <a:fillRect/>
                          </a:stretch>
                        </pic:blipFill>
                        <pic:spPr>
                          <a:xfrm>
                            <a:off x="0" y="0"/>
                            <a:ext cx="3814932" cy="2509722"/>
                          </a:xfrm>
                          <a:prstGeom prst="rect">
                            <a:avLst/>
                          </a:prstGeom>
                          <a:ln/>
                        </pic:spPr>
                      </pic:pic>
                    </a:graphicData>
                  </a:graphic>
                </wp:inline>
              </w:drawing>
            </w:r>
          </w:p>
        </w:tc>
        <w:tc>
          <w:tcPr>
            <w:tcW w:w="1768" w:type="dxa"/>
          </w:tcPr>
          <w:p w14:paraId="121E6ED9" w14:textId="77777777" w:rsidR="00736DC9" w:rsidRPr="00A92D14" w:rsidRDefault="00000000">
            <w:pPr>
              <w:pBdr>
                <w:top w:val="nil"/>
                <w:left w:val="nil"/>
                <w:bottom w:val="nil"/>
                <w:right w:val="nil"/>
                <w:between w:val="nil"/>
              </w:pBdr>
              <w:spacing w:line="360" w:lineRule="auto"/>
              <w:rPr>
                <w:rFonts w:ascii="Sennheiser Office" w:hAnsi="Sennheiser Office"/>
                <w:sz w:val="15"/>
                <w:szCs w:val="15"/>
              </w:rPr>
            </w:pPr>
            <w:r w:rsidRPr="00A92D14">
              <w:rPr>
                <w:rFonts w:ascii="Sennheiser Office" w:hAnsi="Sennheiser Office"/>
                <w:sz w:val="15"/>
                <w:szCs w:val="15"/>
              </w:rPr>
              <w:t>Mikrofon seri MKH 8000 adalah alat favorit para perekam lapangan</w:t>
            </w:r>
          </w:p>
          <w:p w14:paraId="348F29F7" w14:textId="77777777" w:rsidR="00736DC9" w:rsidRPr="00A92D14" w:rsidRDefault="00736DC9">
            <w:pPr>
              <w:pBdr>
                <w:top w:val="nil"/>
                <w:left w:val="nil"/>
                <w:bottom w:val="nil"/>
                <w:right w:val="nil"/>
                <w:between w:val="nil"/>
              </w:pBdr>
              <w:spacing w:line="360" w:lineRule="auto"/>
              <w:rPr>
                <w:rFonts w:ascii="Sennheiser Office" w:hAnsi="Sennheiser Office"/>
                <w:color w:val="000000"/>
                <w:sz w:val="15"/>
                <w:szCs w:val="15"/>
              </w:rPr>
            </w:pPr>
          </w:p>
          <w:p w14:paraId="58F9AF75" w14:textId="77777777" w:rsidR="00736DC9" w:rsidRPr="00A92D14" w:rsidRDefault="00000000">
            <w:pPr>
              <w:pBdr>
                <w:top w:val="nil"/>
                <w:left w:val="nil"/>
                <w:bottom w:val="nil"/>
                <w:right w:val="nil"/>
                <w:between w:val="nil"/>
              </w:pBdr>
              <w:spacing w:line="360" w:lineRule="auto"/>
              <w:rPr>
                <w:rFonts w:ascii="Sennheiser Office" w:hAnsi="Sennheiser Office"/>
                <w:sz w:val="15"/>
                <w:szCs w:val="15"/>
              </w:rPr>
            </w:pPr>
            <w:r w:rsidRPr="00A92D14">
              <w:rPr>
                <w:rFonts w:ascii="Sennheiser Office" w:hAnsi="Sennheiser Office"/>
                <w:sz w:val="15"/>
                <w:szCs w:val="15"/>
              </w:rPr>
              <w:t>(gambar pengaplikasian MKH 8000 milik George Vlad)</w:t>
            </w:r>
          </w:p>
        </w:tc>
      </w:tr>
    </w:tbl>
    <w:p w14:paraId="607A68A9" w14:textId="77777777" w:rsidR="00E27DA5" w:rsidRPr="00E27DA5" w:rsidRDefault="00E27DA5">
      <w:pPr>
        <w:rPr>
          <w:rFonts w:ascii="Sennheiser Office" w:hAnsi="Sennheiser Office"/>
        </w:rPr>
      </w:pPr>
    </w:p>
    <w:p w14:paraId="2FD954EB" w14:textId="6E48232D" w:rsidR="00736DC9" w:rsidRPr="00E27DA5" w:rsidRDefault="00000000">
      <w:pPr>
        <w:rPr>
          <w:rFonts w:ascii="Sennheiser Office" w:hAnsi="Sennheiser Office"/>
          <w:b/>
          <w:i/>
        </w:rPr>
      </w:pPr>
      <w:r w:rsidRPr="00E27DA5">
        <w:rPr>
          <w:rFonts w:ascii="Sennheiser Office" w:hAnsi="Sennheiser Office"/>
          <w:b/>
          <w:i/>
        </w:rPr>
        <w:t>Outlook</w:t>
      </w:r>
    </w:p>
    <w:p w14:paraId="30BC88F6" w14:textId="77777777" w:rsidR="00736DC9" w:rsidRPr="00E27DA5" w:rsidRDefault="00000000">
      <w:pPr>
        <w:rPr>
          <w:rFonts w:ascii="Sennheiser Office" w:hAnsi="Sennheiser Office"/>
        </w:rPr>
      </w:pPr>
      <w:r w:rsidRPr="00E27DA5">
        <w:rPr>
          <w:rFonts w:ascii="Sennheiser Office" w:hAnsi="Sennheiser Office"/>
        </w:rPr>
        <w:t xml:space="preserve">MKH 8030 yang ditampilkan saat IBC akan tersedia pada Q2 tahun 2024. </w:t>
      </w:r>
      <w:r w:rsidRPr="00E27DA5">
        <w:rPr>
          <w:rFonts w:ascii="Sennheiser Office" w:hAnsi="Sennheiser Office"/>
          <w:i/>
        </w:rPr>
        <w:t>Pre-order</w:t>
      </w:r>
      <w:r w:rsidRPr="00E27DA5">
        <w:rPr>
          <w:rFonts w:ascii="Sennheiser Office" w:hAnsi="Sennheiser Office"/>
        </w:rPr>
        <w:t xml:space="preserve"> akan diterima sejak awal pertunjukan. Harga: EUR 1.499 (MSRP) / USD 1.499 (MAP). Pengiriman akan mencakup </w:t>
      </w:r>
      <w:r w:rsidRPr="00E27DA5">
        <w:rPr>
          <w:rFonts w:ascii="Sennheiser Office" w:hAnsi="Sennheiser Office"/>
          <w:i/>
        </w:rPr>
        <w:t>foam windshield</w:t>
      </w:r>
      <w:r w:rsidRPr="00E27DA5">
        <w:rPr>
          <w:rFonts w:ascii="Sennheiser Office" w:hAnsi="Sennheiser Office"/>
        </w:rPr>
        <w:t xml:space="preserve"> MZW 8030, penjepit mikrofon MZQ 8000, dan dua klip </w:t>
      </w:r>
      <w:r w:rsidRPr="00E27DA5">
        <w:rPr>
          <w:rFonts w:ascii="Sennheiser Office" w:hAnsi="Sennheiser Office"/>
          <w:i/>
        </w:rPr>
        <w:t>back-to-back</w:t>
      </w:r>
      <w:r w:rsidRPr="00E27DA5">
        <w:rPr>
          <w:rFonts w:ascii="Sennheiser Office" w:hAnsi="Sennheiser Office"/>
        </w:rPr>
        <w:t xml:space="preserve"> Rycote untuk membuat </w:t>
      </w:r>
      <w:r w:rsidRPr="00E27DA5">
        <w:rPr>
          <w:rFonts w:ascii="Sennheiser Office" w:hAnsi="Sennheiser Office"/>
          <w:i/>
        </w:rPr>
        <w:t>mic pairs</w:t>
      </w:r>
      <w:r w:rsidRPr="00E27DA5">
        <w:rPr>
          <w:rFonts w:ascii="Sennheiser Office" w:hAnsi="Sennheiser Office"/>
        </w:rPr>
        <w:t>.</w:t>
      </w:r>
    </w:p>
    <w:p w14:paraId="5CAAAC42" w14:textId="77777777" w:rsidR="00E27DA5" w:rsidRPr="00E27DA5" w:rsidRDefault="00E27DA5">
      <w:pPr>
        <w:rPr>
          <w:rFonts w:ascii="Sennheiser Office" w:hAnsi="Sennheiser Office"/>
        </w:rPr>
      </w:pPr>
    </w:p>
    <w:p w14:paraId="1D477C60" w14:textId="530E0A36" w:rsidR="00736DC9" w:rsidRPr="00E27DA5" w:rsidRDefault="00000000">
      <w:pPr>
        <w:rPr>
          <w:rFonts w:ascii="Sennheiser Office" w:hAnsi="Sennheiser Office"/>
        </w:rPr>
      </w:pPr>
      <w:r w:rsidRPr="00E27DA5">
        <w:rPr>
          <w:rFonts w:ascii="Sennheiser Office" w:hAnsi="Sennheiser Office"/>
        </w:rPr>
        <w:t xml:space="preserve">Di IBC 2023, MKH 8030 tampil dengan </w:t>
      </w:r>
      <w:r w:rsidRPr="00E27DA5">
        <w:rPr>
          <w:rFonts w:ascii="Sennheiser Office" w:hAnsi="Sennheiser Office"/>
          <w:i/>
        </w:rPr>
        <w:t>basket windshield</w:t>
      </w:r>
      <w:r w:rsidRPr="00E27DA5">
        <w:rPr>
          <w:rFonts w:ascii="Sennheiser Office" w:hAnsi="Sennheiser Office"/>
        </w:rPr>
        <w:t xml:space="preserve"> khusus dan penjepit – siap digunakan untuk perekaman stereo MS.</w:t>
      </w:r>
    </w:p>
    <w:p w14:paraId="68F59E8B" w14:textId="77777777" w:rsidR="00E27DA5" w:rsidRPr="00E27DA5" w:rsidRDefault="00E27DA5">
      <w:pPr>
        <w:rPr>
          <w:rFonts w:ascii="Sennheiser Office" w:hAnsi="Sennheiser Office"/>
        </w:rPr>
      </w:pPr>
    </w:p>
    <w:p w14:paraId="2A8DEC0F" w14:textId="1A9F365F" w:rsidR="00736DC9" w:rsidRPr="00E27DA5" w:rsidRDefault="00000000">
      <w:pPr>
        <w:rPr>
          <w:rFonts w:ascii="Sennheiser Office" w:hAnsi="Sennheiser Office"/>
        </w:rPr>
      </w:pPr>
      <w:r w:rsidRPr="00E27DA5">
        <w:rPr>
          <w:rFonts w:ascii="Sennheiser Office" w:hAnsi="Sennheiser Office"/>
        </w:rPr>
        <w:lastRenderedPageBreak/>
        <w:t>MKH 8030 akan bergabung dengan MKH 8020 (</w:t>
      </w:r>
      <w:r w:rsidRPr="00E27DA5">
        <w:rPr>
          <w:rFonts w:ascii="Sennheiser Office" w:hAnsi="Sennheiser Office"/>
          <w:i/>
        </w:rPr>
        <w:t>omni-direction</w:t>
      </w:r>
      <w:r w:rsidRPr="00E27DA5">
        <w:rPr>
          <w:rFonts w:ascii="Sennheiser Office" w:hAnsi="Sennheiser Office"/>
        </w:rPr>
        <w:t>), MKH 8090 (</w:t>
      </w:r>
      <w:r w:rsidRPr="00E27DA5">
        <w:rPr>
          <w:rFonts w:ascii="Sennheiser Office" w:hAnsi="Sennheiser Office"/>
          <w:i/>
        </w:rPr>
        <w:t>wide cardioid</w:t>
      </w:r>
      <w:r w:rsidRPr="00E27DA5">
        <w:rPr>
          <w:rFonts w:ascii="Sennheiser Office" w:hAnsi="Sennheiser Office"/>
        </w:rPr>
        <w:t>), MKH 8040 (</w:t>
      </w:r>
      <w:r w:rsidRPr="00E27DA5">
        <w:rPr>
          <w:rFonts w:ascii="Sennheiser Office" w:hAnsi="Sennheiser Office"/>
          <w:i/>
        </w:rPr>
        <w:t>cardioid</w:t>
      </w:r>
      <w:r w:rsidRPr="00E27DA5">
        <w:rPr>
          <w:rFonts w:ascii="Sennheiser Office" w:hAnsi="Sennheiser Office"/>
        </w:rPr>
        <w:t>), MKH 8050 (</w:t>
      </w:r>
      <w:r w:rsidRPr="00E27DA5">
        <w:rPr>
          <w:rFonts w:ascii="Sennheiser Office" w:hAnsi="Sennheiser Office"/>
          <w:i/>
        </w:rPr>
        <w:t>super-cardioid</w:t>
      </w:r>
      <w:r w:rsidRPr="00E27DA5">
        <w:rPr>
          <w:rFonts w:ascii="Sennheiser Office" w:hAnsi="Sennheiser Office"/>
        </w:rPr>
        <w:t>), MKH 8060 (</w:t>
      </w:r>
      <w:r w:rsidRPr="00E27DA5">
        <w:rPr>
          <w:rFonts w:ascii="Sennheiser Office" w:hAnsi="Sennheiser Office"/>
          <w:i/>
        </w:rPr>
        <w:t>short shotgun, super-cardioid/lobar</w:t>
      </w:r>
      <w:r w:rsidRPr="00E27DA5">
        <w:rPr>
          <w:rFonts w:ascii="Sennheiser Office" w:hAnsi="Sennheiser Office"/>
        </w:rPr>
        <w:t>) dan MKH 8070 (</w:t>
      </w:r>
      <w:r w:rsidRPr="00E27DA5">
        <w:rPr>
          <w:rFonts w:ascii="Sennheiser Office" w:hAnsi="Sennheiser Office"/>
          <w:i/>
        </w:rPr>
        <w:t>long shotgun</w:t>
      </w:r>
      <w:r w:rsidRPr="00E27DA5">
        <w:rPr>
          <w:rFonts w:ascii="Sennheiser Office" w:hAnsi="Sennheiser Office"/>
        </w:rPr>
        <w:t xml:space="preserve">, </w:t>
      </w:r>
      <w:r w:rsidRPr="00E27DA5">
        <w:rPr>
          <w:rFonts w:ascii="Sennheiser Office" w:hAnsi="Sennheiser Office"/>
          <w:i/>
        </w:rPr>
        <w:t>lobar</w:t>
      </w:r>
      <w:r w:rsidRPr="00E27DA5">
        <w:rPr>
          <w:rFonts w:ascii="Sennheiser Office" w:hAnsi="Sennheiser Office"/>
        </w:rPr>
        <w:t xml:space="preserve">) mikrofon kondensor RF. MKH 800 TWIN juga merupakan bagian dari keluarga seri ini, sebuah mikrofon </w:t>
      </w:r>
      <w:r w:rsidRPr="00E27DA5">
        <w:rPr>
          <w:rFonts w:ascii="Sennheiser Office" w:hAnsi="Sennheiser Office"/>
          <w:i/>
        </w:rPr>
        <w:t>dual-capsule</w:t>
      </w:r>
      <w:r w:rsidRPr="00E27DA5">
        <w:rPr>
          <w:rFonts w:ascii="Sennheiser Office" w:hAnsi="Sennheiser Office"/>
        </w:rPr>
        <w:t xml:space="preserve"> dengan pola </w:t>
      </w:r>
      <w:r w:rsidRPr="00E27DA5">
        <w:rPr>
          <w:rFonts w:ascii="Sennheiser Office" w:hAnsi="Sennheiser Office"/>
          <w:i/>
        </w:rPr>
        <w:t>pick-up</w:t>
      </w:r>
      <w:r w:rsidRPr="00E27DA5">
        <w:rPr>
          <w:rFonts w:ascii="Sennheiser Office" w:hAnsi="Sennheiser Office"/>
        </w:rPr>
        <w:t xml:space="preserve"> yang dapat disesuaikan secara sempurna di meja </w:t>
      </w:r>
      <w:r w:rsidRPr="00E27DA5">
        <w:rPr>
          <w:rFonts w:ascii="Sennheiser Office" w:hAnsi="Sennheiser Office"/>
          <w:i/>
        </w:rPr>
        <w:t>mixing</w:t>
      </w:r>
      <w:r w:rsidRPr="00E27DA5">
        <w:rPr>
          <w:rFonts w:ascii="Sennheiser Office" w:hAnsi="Sennheiser Office"/>
        </w:rPr>
        <w:t xml:space="preserve"> selama perekaman, atau bahkan setelah perekaman selama pascaproduksi.</w:t>
      </w:r>
    </w:p>
    <w:p w14:paraId="21A5D5F7" w14:textId="77777777" w:rsidR="00736DC9" w:rsidRPr="00E27DA5" w:rsidRDefault="00736DC9">
      <w:pPr>
        <w:rPr>
          <w:rFonts w:ascii="Sennheiser Office" w:hAnsi="Sennheiser Office"/>
          <w:highlight w:val="yellow"/>
        </w:rPr>
      </w:pPr>
    </w:p>
    <w:p w14:paraId="720E2863" w14:textId="77777777" w:rsidR="00736DC9" w:rsidRPr="00E27DA5" w:rsidRDefault="00736DC9">
      <w:pPr>
        <w:rPr>
          <w:rFonts w:ascii="Sennheiser Office" w:hAnsi="Sennheiser Office"/>
          <w:highlight w:val="yellow"/>
        </w:rPr>
      </w:pPr>
    </w:p>
    <w:p w14:paraId="6EB907DE" w14:textId="77777777" w:rsidR="00736DC9" w:rsidRPr="00E27DA5" w:rsidRDefault="00000000">
      <w:pPr>
        <w:rPr>
          <w:rFonts w:ascii="Sennheiser Office" w:hAnsi="Sennheiser Office"/>
          <w:b/>
        </w:rPr>
      </w:pPr>
      <w:r w:rsidRPr="00E27DA5">
        <w:rPr>
          <w:rFonts w:ascii="Sennheiser Office" w:hAnsi="Sennheiser Office"/>
          <w:b/>
        </w:rPr>
        <w:t>Data Teknis MKH 8030</w:t>
      </w:r>
    </w:p>
    <w:p w14:paraId="1A691CAC" w14:textId="77777777" w:rsidR="00736DC9" w:rsidRPr="00E27DA5" w:rsidRDefault="00000000">
      <w:pPr>
        <w:rPr>
          <w:rFonts w:ascii="Sennheiser Office" w:hAnsi="Sennheiser Office"/>
        </w:rPr>
      </w:pPr>
      <w:r w:rsidRPr="00E27DA5">
        <w:rPr>
          <w:rFonts w:ascii="Sennheiser Office" w:hAnsi="Sennheiser Office"/>
        </w:rPr>
        <w:t xml:space="preserve">Konsep mikrofon: Kondenser RF </w:t>
      </w:r>
    </w:p>
    <w:p w14:paraId="6BE996C8" w14:textId="77777777" w:rsidR="00736DC9" w:rsidRPr="00E27DA5" w:rsidRDefault="00000000">
      <w:pPr>
        <w:rPr>
          <w:rFonts w:ascii="Sennheiser Office" w:hAnsi="Sennheiser Office"/>
          <w:i/>
        </w:rPr>
      </w:pPr>
      <w:r w:rsidRPr="00E27DA5">
        <w:rPr>
          <w:rFonts w:ascii="Sennheiser Office" w:hAnsi="Sennheiser Office"/>
        </w:rPr>
        <w:t xml:space="preserve">Pola </w:t>
      </w:r>
      <w:r w:rsidRPr="00E27DA5">
        <w:rPr>
          <w:rFonts w:ascii="Sennheiser Office" w:hAnsi="Sennheiser Office"/>
          <w:i/>
        </w:rPr>
        <w:t>pick-up: figure-of-eight</w:t>
      </w:r>
    </w:p>
    <w:p w14:paraId="71239A16" w14:textId="77777777" w:rsidR="00736DC9" w:rsidRPr="00E27DA5" w:rsidRDefault="00000000">
      <w:pPr>
        <w:rPr>
          <w:rFonts w:ascii="Sennheiser Office" w:hAnsi="Sennheiser Office"/>
          <w:highlight w:val="yellow"/>
        </w:rPr>
      </w:pPr>
      <w:r w:rsidRPr="00E27DA5">
        <w:rPr>
          <w:rFonts w:ascii="Sennheiser Office" w:hAnsi="Sennheiser Office"/>
        </w:rPr>
        <w:t>Respons frekuensi: 30 - 50,000 Hz</w:t>
      </w:r>
    </w:p>
    <w:p w14:paraId="5B3380D8" w14:textId="77777777" w:rsidR="00736DC9" w:rsidRPr="00E27DA5" w:rsidRDefault="00000000">
      <w:pPr>
        <w:rPr>
          <w:rFonts w:ascii="Sennheiser Office" w:hAnsi="Sennheiser Office"/>
        </w:rPr>
      </w:pPr>
      <w:r w:rsidRPr="00E27DA5">
        <w:rPr>
          <w:rFonts w:ascii="Sennheiser Office" w:hAnsi="Sennheiser Office"/>
          <w:i/>
        </w:rPr>
        <w:t xml:space="preserve">Equivalent noise level: </w:t>
      </w:r>
      <w:r w:rsidRPr="00E27DA5">
        <w:rPr>
          <w:rFonts w:ascii="Sennheiser Office" w:hAnsi="Sennheiser Office"/>
        </w:rPr>
        <w:t>13 dB(A)</w:t>
      </w:r>
    </w:p>
    <w:p w14:paraId="5693C905" w14:textId="77777777" w:rsidR="00736DC9" w:rsidRPr="00E27DA5" w:rsidRDefault="00000000">
      <w:pPr>
        <w:rPr>
          <w:rFonts w:ascii="Sennheiser Office" w:hAnsi="Sennheiser Office"/>
        </w:rPr>
      </w:pPr>
      <w:r w:rsidRPr="00E27DA5">
        <w:rPr>
          <w:rFonts w:ascii="Sennheiser Office" w:hAnsi="Sennheiser Office"/>
        </w:rPr>
        <w:t>SPL Maksimum: 139 dB</w:t>
      </w:r>
    </w:p>
    <w:p w14:paraId="004BA3EE" w14:textId="77777777" w:rsidR="00736DC9" w:rsidRPr="00E27DA5" w:rsidRDefault="00000000">
      <w:pPr>
        <w:rPr>
          <w:rFonts w:ascii="Sennheiser Office" w:hAnsi="Sennheiser Office"/>
        </w:rPr>
      </w:pPr>
      <w:r w:rsidRPr="00E27DA5">
        <w:rPr>
          <w:rFonts w:ascii="Sennheiser Office" w:hAnsi="Sennheiser Office"/>
        </w:rPr>
        <w:t>Dimensi: Ø 19 mm/21 mm, panjang: 59 mm (93 mm dengan modul XLR)</w:t>
      </w:r>
    </w:p>
    <w:p w14:paraId="5B447619" w14:textId="77777777" w:rsidR="00736DC9" w:rsidRDefault="00000000">
      <w:pPr>
        <w:rPr>
          <w:rFonts w:ascii="Sennheiser Office" w:hAnsi="Sennheiser Office"/>
        </w:rPr>
      </w:pPr>
      <w:r w:rsidRPr="00E27DA5">
        <w:rPr>
          <w:rFonts w:ascii="Sennheiser Office" w:hAnsi="Sennheiser Office"/>
        </w:rPr>
        <w:t xml:space="preserve">Berat: diperkirakan 86 g dengan modul XLR </w:t>
      </w:r>
    </w:p>
    <w:p w14:paraId="4AF11DD0" w14:textId="77777777" w:rsidR="009C6CBA" w:rsidRDefault="009C6CBA">
      <w:pPr>
        <w:rPr>
          <w:rFonts w:ascii="Sennheiser Office" w:hAnsi="Sennheiser Office"/>
        </w:rPr>
      </w:pPr>
    </w:p>
    <w:p w14:paraId="510C1E97" w14:textId="77777777" w:rsidR="009C6CBA" w:rsidRPr="00FD2EA3" w:rsidRDefault="009C6CBA" w:rsidP="009C6CBA">
      <w:pPr>
        <w:rPr>
          <w:rFonts w:ascii="Sennheiser Office" w:hAnsi="Sennheiser Office"/>
        </w:rPr>
      </w:pPr>
      <w:r w:rsidRPr="00FD2EA3">
        <w:rPr>
          <w:rFonts w:ascii="Sennheiser Office" w:hAnsi="Sennheiser Office"/>
        </w:rPr>
        <w:t>Sennheiser MKH 8030 dibanderol dengan harga Rp 20,113,500 dan tersedia di distributor resmi Sennheiser di bawah ini:</w:t>
      </w:r>
    </w:p>
    <w:p w14:paraId="58FE6364" w14:textId="77777777" w:rsidR="009C6CBA" w:rsidRPr="00FD2EA3" w:rsidRDefault="009C6CBA" w:rsidP="009C6CBA">
      <w:pPr>
        <w:rPr>
          <w:rFonts w:ascii="Sennheiser Office" w:hAnsi="Sennheiser Office"/>
          <w:b/>
          <w:bCs/>
        </w:rPr>
      </w:pPr>
    </w:p>
    <w:p w14:paraId="3237D9AE" w14:textId="77777777" w:rsidR="009C6CBA" w:rsidRPr="00FD2EA3" w:rsidRDefault="00000000" w:rsidP="009C6CBA">
      <w:pPr>
        <w:rPr>
          <w:rFonts w:ascii="Sennheiser Office" w:hAnsi="Sennheiser Office"/>
          <w:b/>
          <w:bCs/>
          <w:color w:val="000000" w:themeColor="text1"/>
        </w:rPr>
      </w:pPr>
      <w:hyperlink r:id="rId9" w:history="1">
        <w:r w:rsidR="009C6CBA" w:rsidRPr="00FD2EA3">
          <w:rPr>
            <w:rStyle w:val="Hyperlink"/>
            <w:rFonts w:ascii="Sennheiser Office" w:hAnsi="Sennheiser Office"/>
            <w:b/>
            <w:bCs/>
            <w:color w:val="000000" w:themeColor="text1"/>
          </w:rPr>
          <w:t>PT Galva</w:t>
        </w:r>
      </w:hyperlink>
    </w:p>
    <w:p w14:paraId="23A6C6B3" w14:textId="77777777" w:rsidR="009C6CBA" w:rsidRPr="00FD2EA3" w:rsidRDefault="009C6CBA" w:rsidP="009C6CBA">
      <w:pPr>
        <w:rPr>
          <w:rFonts w:ascii="Sennheiser Office" w:hAnsi="Sennheiser Office"/>
        </w:rPr>
      </w:pPr>
      <w:r w:rsidRPr="00FD2EA3">
        <w:rPr>
          <w:rFonts w:ascii="Sennheiser Office" w:hAnsi="Sennheiser Office"/>
        </w:rPr>
        <w:t>Bank Ganesha, Kebon Kelapa, Gambir, Jakarta Pusat</w:t>
      </w:r>
    </w:p>
    <w:p w14:paraId="50217660" w14:textId="77777777" w:rsidR="009C6CBA" w:rsidRPr="00FD2EA3" w:rsidRDefault="009C6CBA" w:rsidP="009C6CBA">
      <w:pPr>
        <w:rPr>
          <w:rFonts w:ascii="Sennheiser Office" w:hAnsi="Sennheiser Office"/>
        </w:rPr>
      </w:pPr>
      <w:r w:rsidRPr="00FD2EA3">
        <w:rPr>
          <w:rFonts w:ascii="Sennheiser Office" w:hAnsi="Sennheiser Office"/>
        </w:rPr>
        <w:t>Kontak: 021 3456650</w:t>
      </w:r>
    </w:p>
    <w:p w14:paraId="2EC7274E" w14:textId="77777777" w:rsidR="009C6CBA" w:rsidRPr="00FD2EA3" w:rsidRDefault="009C6CBA" w:rsidP="009C6CBA">
      <w:pPr>
        <w:rPr>
          <w:rFonts w:ascii="Sennheiser Office" w:hAnsi="Sennheiser Office"/>
        </w:rPr>
      </w:pPr>
    </w:p>
    <w:p w14:paraId="293B9A6D" w14:textId="77777777" w:rsidR="009C6CBA" w:rsidRPr="00FD2EA3" w:rsidRDefault="00000000" w:rsidP="009C6CBA">
      <w:pPr>
        <w:rPr>
          <w:rFonts w:ascii="Sennheiser Office" w:hAnsi="Sennheiser Office"/>
          <w:b/>
          <w:bCs/>
          <w:color w:val="000000" w:themeColor="text1"/>
        </w:rPr>
      </w:pPr>
      <w:hyperlink r:id="rId10" w:anchor="carousel" w:history="1">
        <w:r w:rsidR="009C6CBA" w:rsidRPr="00FD2EA3">
          <w:rPr>
            <w:rStyle w:val="Hyperlink"/>
            <w:rFonts w:ascii="Sennheiser Office" w:hAnsi="Sennheiser Office"/>
            <w:b/>
            <w:bCs/>
            <w:color w:val="000000" w:themeColor="text1"/>
          </w:rPr>
          <w:t>PT Indika</w:t>
        </w:r>
      </w:hyperlink>
    </w:p>
    <w:p w14:paraId="6EA01F30" w14:textId="77777777" w:rsidR="009C6CBA" w:rsidRPr="00FD2EA3" w:rsidRDefault="009C6CBA" w:rsidP="009C6CBA">
      <w:pPr>
        <w:rPr>
          <w:rFonts w:ascii="Sennheiser Office" w:hAnsi="Sennheiser Office"/>
        </w:rPr>
      </w:pPr>
      <w:r w:rsidRPr="00FD2EA3">
        <w:rPr>
          <w:rFonts w:ascii="Sennheiser Office" w:hAnsi="Sennheiser Office"/>
        </w:rPr>
        <w:t>Jl. Jenderal Gatot Subroto Kav.21, Jakarta, 12930</w:t>
      </w:r>
    </w:p>
    <w:p w14:paraId="0FD95B3E" w14:textId="77777777" w:rsidR="009C6CBA" w:rsidRPr="008D7438" w:rsidRDefault="009C6CBA" w:rsidP="009C6CBA">
      <w:pPr>
        <w:rPr>
          <w:rFonts w:ascii="Sennheiser Office" w:hAnsi="Sennheiser Office"/>
        </w:rPr>
      </w:pPr>
      <w:r w:rsidRPr="00FD2EA3">
        <w:rPr>
          <w:rFonts w:ascii="Sennheiser Office" w:hAnsi="Sennheiser Office"/>
        </w:rPr>
        <w:t xml:space="preserve">Kontak: </w:t>
      </w:r>
      <w:hyperlink r:id="rId11" w:history="1">
        <w:r w:rsidRPr="00FD2EA3">
          <w:rPr>
            <w:rStyle w:val="Hyperlink"/>
            <w:rFonts w:ascii="Sennheiser Office" w:hAnsi="Sennheiser Office"/>
          </w:rPr>
          <w:t>sales@indikabroadcasting.com</w:t>
        </w:r>
      </w:hyperlink>
    </w:p>
    <w:p w14:paraId="7FFE122C" w14:textId="77777777" w:rsidR="009C6CBA" w:rsidRPr="00E27DA5" w:rsidRDefault="009C6CBA">
      <w:pPr>
        <w:rPr>
          <w:rFonts w:ascii="Sennheiser Office" w:hAnsi="Sennheiser Office"/>
        </w:rPr>
      </w:pPr>
    </w:p>
    <w:p w14:paraId="6C738874" w14:textId="77777777" w:rsidR="00736DC9" w:rsidRPr="00E27DA5" w:rsidRDefault="00736DC9">
      <w:pPr>
        <w:rPr>
          <w:rFonts w:ascii="Sennheiser Office" w:hAnsi="Sennheiser Office"/>
          <w:highlight w:val="yellow"/>
        </w:rPr>
      </w:pPr>
    </w:p>
    <w:p w14:paraId="5DB9F296" w14:textId="77777777" w:rsidR="00736DC9" w:rsidRPr="00E27DA5" w:rsidRDefault="00000000">
      <w:pPr>
        <w:rPr>
          <w:rFonts w:ascii="Sennheiser Office" w:hAnsi="Sennheiser Office"/>
        </w:rPr>
      </w:pPr>
      <w:r w:rsidRPr="00E27DA5">
        <w:rPr>
          <w:rFonts w:ascii="Sennheiser Office" w:hAnsi="Sennheiser Office"/>
        </w:rPr>
        <w:t>(Selesai)</w:t>
      </w:r>
    </w:p>
    <w:p w14:paraId="419C3DA8" w14:textId="77777777" w:rsidR="00736DC9" w:rsidRPr="00E27DA5" w:rsidRDefault="00736DC9">
      <w:pPr>
        <w:rPr>
          <w:rFonts w:ascii="Sennheiser Office" w:hAnsi="Sennheiser Office"/>
          <w:highlight w:val="yellow"/>
        </w:rPr>
      </w:pPr>
    </w:p>
    <w:p w14:paraId="21F635B8" w14:textId="31D03801" w:rsidR="00736DC9" w:rsidRPr="00E27DA5" w:rsidRDefault="00736DC9">
      <w:pPr>
        <w:rPr>
          <w:rFonts w:ascii="Sennheiser Office" w:hAnsi="Sennheiser Office"/>
          <w:highlight w:val="yellow"/>
        </w:rPr>
      </w:pPr>
    </w:p>
    <w:p w14:paraId="7D778598" w14:textId="77777777" w:rsidR="00736DC9" w:rsidRPr="00E27DA5" w:rsidRDefault="00000000">
      <w:pPr>
        <w:rPr>
          <w:rFonts w:ascii="Sennheiser Office" w:hAnsi="Sennheiser Office"/>
          <w:highlight w:val="yellow"/>
        </w:rPr>
      </w:pPr>
      <w:r w:rsidRPr="00E27DA5">
        <w:rPr>
          <w:rFonts w:ascii="Sennheiser Office" w:hAnsi="Sennheiser Office"/>
        </w:rPr>
        <w:t xml:space="preserve">Visual untuk siaran pers ini dapat diunduh di </w:t>
      </w:r>
      <w:hyperlink r:id="rId12">
        <w:r w:rsidRPr="00E27DA5">
          <w:rPr>
            <w:rFonts w:ascii="Sennheiser Office" w:hAnsi="Sennheiser Office"/>
            <w:color w:val="0095D5"/>
            <w:u w:val="single"/>
          </w:rPr>
          <w:t>sini</w:t>
        </w:r>
      </w:hyperlink>
      <w:r w:rsidRPr="00E27DA5">
        <w:rPr>
          <w:rFonts w:ascii="Sennheiser Office" w:hAnsi="Sennheiser Office"/>
        </w:rPr>
        <w:t xml:space="preserve">. </w:t>
      </w:r>
    </w:p>
    <w:p w14:paraId="6D4D096F" w14:textId="77777777" w:rsidR="00736DC9" w:rsidRPr="00E27DA5" w:rsidRDefault="00736DC9">
      <w:pPr>
        <w:rPr>
          <w:rFonts w:ascii="Sennheiser Office" w:hAnsi="Sennheiser Office"/>
          <w:highlight w:val="yellow"/>
        </w:rPr>
      </w:pPr>
    </w:p>
    <w:p w14:paraId="3F6FD2D9" w14:textId="77777777" w:rsidR="00736DC9" w:rsidRPr="00E27DA5" w:rsidRDefault="00736DC9">
      <w:pPr>
        <w:rPr>
          <w:rFonts w:ascii="Sennheiser Office" w:hAnsi="Sennheiser Office"/>
          <w:highlight w:val="yellow"/>
        </w:rPr>
      </w:pPr>
    </w:p>
    <w:p w14:paraId="3F71B6EB" w14:textId="77777777" w:rsidR="00736DC9" w:rsidRPr="00E27DA5" w:rsidRDefault="00000000">
      <w:pPr>
        <w:spacing w:line="240" w:lineRule="auto"/>
        <w:rPr>
          <w:rFonts w:ascii="Sennheiser Office" w:hAnsi="Sennheiser Office"/>
          <w:b/>
        </w:rPr>
      </w:pPr>
      <w:bookmarkStart w:id="1" w:name="_gjdgxs" w:colFirst="0" w:colLast="0"/>
      <w:bookmarkStart w:id="2" w:name="_7r2eowo7kyfg" w:colFirst="0" w:colLast="0"/>
      <w:bookmarkEnd w:id="1"/>
      <w:bookmarkEnd w:id="2"/>
      <w:r w:rsidRPr="00E27DA5">
        <w:rPr>
          <w:rFonts w:ascii="Sennheiser Office" w:hAnsi="Sennheiser Office"/>
          <w:b/>
        </w:rPr>
        <w:lastRenderedPageBreak/>
        <w:t>Tentang Merek Sennheiser</w:t>
      </w:r>
    </w:p>
    <w:p w14:paraId="631F262D" w14:textId="77777777" w:rsidR="00736DC9" w:rsidRPr="00E27DA5" w:rsidRDefault="00736DC9">
      <w:pPr>
        <w:spacing w:line="240" w:lineRule="auto"/>
        <w:rPr>
          <w:rFonts w:ascii="Sennheiser Office" w:hAnsi="Sennheiser Office"/>
          <w:highlight w:val="yellow"/>
        </w:rPr>
      </w:pPr>
      <w:bookmarkStart w:id="3" w:name="_en2u4jap4vhe" w:colFirst="0" w:colLast="0"/>
      <w:bookmarkEnd w:id="3"/>
    </w:p>
    <w:p w14:paraId="3D086CB5" w14:textId="77777777" w:rsidR="00736DC9" w:rsidRPr="00E27DA5" w:rsidRDefault="00000000">
      <w:pPr>
        <w:spacing w:line="240" w:lineRule="auto"/>
        <w:rPr>
          <w:rFonts w:ascii="Sennheiser Office" w:hAnsi="Sennheiser Office"/>
        </w:rPr>
      </w:pPr>
      <w:bookmarkStart w:id="4" w:name="_f9k5npba4lag" w:colFirst="0" w:colLast="0"/>
      <w:bookmarkEnd w:id="4"/>
      <w:r w:rsidRPr="00E27DA5">
        <w:rPr>
          <w:rFonts w:ascii="Sennheiser Office" w:hAnsi="Sennheiser Office"/>
        </w:rPr>
        <w:t xml:space="preserve">Kami hidup dan bernapas dengan audio. Kami didorong oleh semangat untuk menciptakan solusi audio yang membuat perbedaan. Membangun masa depan audio dan menghadirkan pengalaman suara yang luar biasa bagi pelanggan kami – inilah yang telah diwakili oleh merek Sennheiser selama lebih dari 75 tahun. Sementara solusi audio profesional seperti mikrofon, solusi rapat, teknologi streaming, dan </w:t>
      </w:r>
      <w:r w:rsidRPr="00FD2EA3">
        <w:rPr>
          <w:rFonts w:ascii="Sennheiser Office" w:hAnsi="Sennheiser Office"/>
          <w:i/>
        </w:rPr>
        <w:t>monitoring system</w:t>
      </w:r>
      <w:r w:rsidRPr="00E27DA5">
        <w:rPr>
          <w:rFonts w:ascii="Sennheiser Office" w:hAnsi="Sennheiser Office"/>
          <w:i/>
        </w:rPr>
        <w:t xml:space="preserve"> </w:t>
      </w:r>
      <w:r w:rsidRPr="00E27DA5">
        <w:rPr>
          <w:rFonts w:ascii="Sennheiser Office" w:hAnsi="Sennheiser Office"/>
        </w:rPr>
        <w:t>adalah bagian dari bisnis Sennheiser electronic GmbH &amp; Co. KG, bisnis dengan perangkat konsumen seperti headphone, soundbars, dan alat bantu dengar yang disempurnakan untuk berbicara dioperasikan oleh Sonova Holding AG di bawah lisensi Sennheiser.</w:t>
      </w:r>
    </w:p>
    <w:p w14:paraId="073F25DD" w14:textId="77777777" w:rsidR="00736DC9" w:rsidRPr="00E27DA5" w:rsidRDefault="00736DC9">
      <w:pPr>
        <w:spacing w:line="240" w:lineRule="auto"/>
        <w:rPr>
          <w:rFonts w:ascii="Sennheiser Office" w:hAnsi="Sennheiser Office"/>
        </w:rPr>
      </w:pPr>
      <w:bookmarkStart w:id="5" w:name="_cmefhdbdc0pa" w:colFirst="0" w:colLast="0"/>
      <w:bookmarkEnd w:id="5"/>
    </w:p>
    <w:p w14:paraId="1C9C350D" w14:textId="77777777" w:rsidR="00736DC9" w:rsidRPr="00E27DA5" w:rsidRDefault="00736DC9">
      <w:pPr>
        <w:spacing w:line="240" w:lineRule="auto"/>
        <w:rPr>
          <w:rFonts w:ascii="Sennheiser Office" w:hAnsi="Sennheiser Office"/>
          <w:highlight w:val="yellow"/>
        </w:rPr>
      </w:pPr>
    </w:p>
    <w:p w14:paraId="2FABFC2E" w14:textId="77777777" w:rsidR="00736DC9" w:rsidRPr="00E27DA5" w:rsidRDefault="00736DC9">
      <w:pPr>
        <w:spacing w:line="240" w:lineRule="auto"/>
        <w:rPr>
          <w:rFonts w:ascii="Sennheiser Office" w:hAnsi="Sennheiser Office"/>
          <w:highlight w:val="yellow"/>
        </w:rPr>
      </w:pPr>
    </w:p>
    <w:p w14:paraId="368020C2" w14:textId="77777777" w:rsidR="00E27DA5" w:rsidRDefault="00E27DA5" w:rsidP="00E27DA5">
      <w:pPr>
        <w:spacing w:line="225" w:lineRule="auto"/>
        <w:rPr>
          <w:rFonts w:ascii="Sennheiser Office" w:hAnsi="Sennheiser Office"/>
        </w:rPr>
      </w:pPr>
    </w:p>
    <w:p w14:paraId="74BFEF28" w14:textId="77777777" w:rsidR="00E27DA5" w:rsidRDefault="00E27DA5" w:rsidP="00E27DA5">
      <w:pPr>
        <w:spacing w:line="225" w:lineRule="auto"/>
        <w:rPr>
          <w:rFonts w:ascii="Sennheiser Office" w:hAnsi="Sennheiser Office"/>
        </w:rPr>
      </w:pPr>
    </w:p>
    <w:p w14:paraId="6E56D42B" w14:textId="77777777" w:rsidR="00E27DA5" w:rsidRDefault="00E27DA5" w:rsidP="00E27DA5">
      <w:pPr>
        <w:spacing w:line="225" w:lineRule="auto"/>
        <w:rPr>
          <w:rFonts w:ascii="Sennheiser Office" w:hAnsi="Sennheiser Office"/>
        </w:rPr>
      </w:pPr>
    </w:p>
    <w:p w14:paraId="38D9149D" w14:textId="77777777" w:rsidR="00E27DA5" w:rsidRDefault="00E27DA5" w:rsidP="00E27DA5">
      <w:pPr>
        <w:spacing w:line="225" w:lineRule="auto"/>
        <w:rPr>
          <w:rFonts w:ascii="Sennheiser Office" w:hAnsi="Sennheiser Office"/>
        </w:rPr>
      </w:pPr>
    </w:p>
    <w:p w14:paraId="2C7E7DB8" w14:textId="77777777" w:rsidR="00E27DA5" w:rsidRDefault="00E27DA5" w:rsidP="00E27DA5">
      <w:pPr>
        <w:spacing w:line="225" w:lineRule="auto"/>
        <w:rPr>
          <w:rFonts w:ascii="Sennheiser Office" w:hAnsi="Sennheiser Office"/>
        </w:rPr>
      </w:pPr>
    </w:p>
    <w:p w14:paraId="39E618BD" w14:textId="7AF88E78" w:rsidR="00736DC9" w:rsidRPr="00E27DA5" w:rsidRDefault="00000000" w:rsidP="00E27DA5">
      <w:pPr>
        <w:spacing w:line="225" w:lineRule="auto"/>
        <w:rPr>
          <w:rFonts w:ascii="Sennheiser Office" w:hAnsi="Sennheiser Office"/>
          <w:color w:val="0095D5"/>
          <w:u w:val="single"/>
        </w:rPr>
      </w:pPr>
      <w:r w:rsidRPr="00E27DA5">
        <w:rPr>
          <w:rFonts w:ascii="Sennheiser Office" w:hAnsi="Sennheiser Office"/>
          <w:b/>
          <w:sz w:val="15"/>
          <w:szCs w:val="15"/>
        </w:rPr>
        <w:t xml:space="preserve">Kontak Media untuk Communications Manager | Sennheiser APAC                       </w:t>
      </w:r>
    </w:p>
    <w:p w14:paraId="4B4FCD92" w14:textId="77777777" w:rsidR="00736DC9" w:rsidRPr="00E27DA5" w:rsidRDefault="00000000">
      <w:pPr>
        <w:spacing w:line="294" w:lineRule="auto"/>
        <w:rPr>
          <w:rFonts w:ascii="Sennheiser Office" w:hAnsi="Sennheiser Office"/>
          <w:color w:val="0095D5"/>
          <w:sz w:val="15"/>
          <w:szCs w:val="15"/>
        </w:rPr>
      </w:pPr>
      <w:r w:rsidRPr="00E27DA5">
        <w:rPr>
          <w:rFonts w:ascii="Sennheiser Office" w:hAnsi="Sennheiser Office"/>
          <w:color w:val="0095D5"/>
          <w:sz w:val="15"/>
          <w:szCs w:val="15"/>
        </w:rPr>
        <w:t>Phang Su Hui</w:t>
      </w:r>
    </w:p>
    <w:p w14:paraId="4F8E3BBF" w14:textId="77777777" w:rsidR="00736DC9" w:rsidRPr="00E27DA5" w:rsidRDefault="00000000">
      <w:pPr>
        <w:spacing w:line="294" w:lineRule="auto"/>
        <w:rPr>
          <w:rFonts w:ascii="Sennheiser Office" w:hAnsi="Sennheiser Office"/>
          <w:sz w:val="15"/>
          <w:szCs w:val="15"/>
        </w:rPr>
      </w:pPr>
      <w:r w:rsidRPr="00E27DA5">
        <w:rPr>
          <w:rFonts w:ascii="Sennheiser Office" w:hAnsi="Sennheiser Office"/>
          <w:sz w:val="15"/>
          <w:szCs w:val="15"/>
        </w:rPr>
        <w:t>Suhui.phang@sennheiser.com</w:t>
      </w:r>
    </w:p>
    <w:p w14:paraId="1E96E2D5" w14:textId="77777777" w:rsidR="00736DC9" w:rsidRPr="00E27DA5" w:rsidRDefault="00000000">
      <w:pPr>
        <w:spacing w:line="294" w:lineRule="auto"/>
        <w:rPr>
          <w:rFonts w:ascii="Sennheiser Office" w:hAnsi="Sennheiser Office"/>
          <w:sz w:val="15"/>
          <w:szCs w:val="15"/>
        </w:rPr>
      </w:pPr>
      <w:r w:rsidRPr="00E27DA5">
        <w:rPr>
          <w:rFonts w:ascii="Sennheiser Office" w:hAnsi="Sennheiser Office"/>
          <w:sz w:val="15"/>
          <w:szCs w:val="15"/>
        </w:rPr>
        <w:t>M +65 91595024</w:t>
      </w:r>
    </w:p>
    <w:p w14:paraId="1D88D40E" w14:textId="77777777" w:rsidR="00736DC9" w:rsidRPr="00E27DA5" w:rsidRDefault="00000000">
      <w:pPr>
        <w:spacing w:line="294" w:lineRule="auto"/>
        <w:rPr>
          <w:rFonts w:ascii="Sennheiser Office" w:hAnsi="Sennheiser Office"/>
          <w:sz w:val="15"/>
          <w:szCs w:val="15"/>
        </w:rPr>
      </w:pPr>
      <w:r w:rsidRPr="00E27DA5">
        <w:rPr>
          <w:rFonts w:ascii="Sennheiser Office" w:hAnsi="Sennheiser Office"/>
          <w:sz w:val="15"/>
          <w:szCs w:val="15"/>
        </w:rPr>
        <w:t xml:space="preserve"> </w:t>
      </w:r>
    </w:p>
    <w:p w14:paraId="253BEC49" w14:textId="77777777" w:rsidR="00736DC9" w:rsidRPr="00E27DA5" w:rsidRDefault="00000000">
      <w:pPr>
        <w:spacing w:line="294" w:lineRule="auto"/>
        <w:rPr>
          <w:rFonts w:ascii="Sennheiser Office" w:hAnsi="Sennheiser Office"/>
          <w:b/>
          <w:sz w:val="15"/>
          <w:szCs w:val="15"/>
        </w:rPr>
      </w:pPr>
      <w:r w:rsidRPr="00E27DA5">
        <w:rPr>
          <w:rFonts w:ascii="Sennheiser Office" w:hAnsi="Sennheiser Office"/>
          <w:b/>
          <w:sz w:val="15"/>
          <w:szCs w:val="15"/>
        </w:rPr>
        <w:t xml:space="preserve">Kontak Media untuk IND PR Agency | Occam                            </w:t>
      </w:r>
    </w:p>
    <w:p w14:paraId="06E48623" w14:textId="77777777" w:rsidR="00736DC9" w:rsidRPr="00E27DA5" w:rsidRDefault="00000000">
      <w:pPr>
        <w:spacing w:line="294" w:lineRule="auto"/>
        <w:rPr>
          <w:rFonts w:ascii="Sennheiser Office" w:hAnsi="Sennheiser Office"/>
          <w:color w:val="0095D5"/>
          <w:sz w:val="15"/>
          <w:szCs w:val="15"/>
        </w:rPr>
      </w:pPr>
      <w:r w:rsidRPr="00E27DA5">
        <w:rPr>
          <w:rFonts w:ascii="Sennheiser Office" w:hAnsi="Sennheiser Office"/>
          <w:color w:val="0095D5"/>
          <w:sz w:val="15"/>
          <w:szCs w:val="15"/>
        </w:rPr>
        <w:t>Septa Perdana</w:t>
      </w:r>
    </w:p>
    <w:p w14:paraId="07FAA97C" w14:textId="77777777" w:rsidR="00736DC9" w:rsidRPr="00E27DA5" w:rsidRDefault="00000000">
      <w:pPr>
        <w:spacing w:line="294" w:lineRule="auto"/>
        <w:rPr>
          <w:rFonts w:ascii="Sennheiser Office" w:hAnsi="Sennheiser Office"/>
          <w:sz w:val="15"/>
          <w:szCs w:val="15"/>
        </w:rPr>
      </w:pPr>
      <w:r w:rsidRPr="00E27DA5">
        <w:rPr>
          <w:rFonts w:ascii="Sennheiser Office" w:hAnsi="Sennheiser Office"/>
          <w:sz w:val="15"/>
          <w:szCs w:val="15"/>
        </w:rPr>
        <w:t>Septa@occam.co.id</w:t>
      </w:r>
    </w:p>
    <w:p w14:paraId="3644B970" w14:textId="77777777" w:rsidR="00736DC9" w:rsidRPr="00E27DA5" w:rsidRDefault="00000000">
      <w:pPr>
        <w:spacing w:line="294" w:lineRule="auto"/>
        <w:rPr>
          <w:rFonts w:ascii="Sennheiser Office" w:hAnsi="Sennheiser Office"/>
          <w:sz w:val="15"/>
          <w:szCs w:val="15"/>
        </w:rPr>
      </w:pPr>
      <w:r w:rsidRPr="00E27DA5">
        <w:rPr>
          <w:rFonts w:ascii="Sennheiser Office" w:hAnsi="Sennheiser Office"/>
          <w:sz w:val="15"/>
          <w:szCs w:val="15"/>
        </w:rPr>
        <w:t>M +62 82111509853</w:t>
      </w:r>
    </w:p>
    <w:p w14:paraId="058ACACB" w14:textId="77777777" w:rsidR="00736DC9" w:rsidRPr="00E27DA5" w:rsidRDefault="00736DC9">
      <w:pPr>
        <w:rPr>
          <w:rFonts w:ascii="Sennheiser Office" w:hAnsi="Sennheiser Office"/>
        </w:rPr>
      </w:pPr>
    </w:p>
    <w:sectPr w:rsidR="00736DC9" w:rsidRPr="00E27DA5">
      <w:headerReference w:type="default" r:id="rId13"/>
      <w:headerReference w:type="first" r:id="rId14"/>
      <w:footerReference w:type="first" r:id="rId15"/>
      <w:pgSz w:w="11906" w:h="16838"/>
      <w:pgMar w:top="2754" w:right="260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37912" w14:textId="77777777" w:rsidR="00941925" w:rsidRDefault="00941925">
      <w:pPr>
        <w:spacing w:line="240" w:lineRule="auto"/>
      </w:pPr>
      <w:r>
        <w:separator/>
      </w:r>
    </w:p>
  </w:endnote>
  <w:endnote w:type="continuationSeparator" w:id="0">
    <w:p w14:paraId="27E2127F" w14:textId="77777777" w:rsidR="00941925" w:rsidRDefault="009419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
    <w:altName w:val="Calibri"/>
    <w:panose1 w:val="020B0604020202020204"/>
    <w:charset w:val="00"/>
    <w:family w:val="auto"/>
    <w:pitch w:val="default"/>
    <w:embedRegular r:id="rId1" w:fontKey="{54DA3050-8B03-944A-9AD7-05B06DF439C6}"/>
    <w:embedBold r:id="rId2" w:fontKey="{AAD24363-BAB5-0446-BF7E-C9BA3C46DB55}"/>
    <w:embedItalic r:id="rId3" w:fontKey="{0D5C0DF2-5E01-414C-AD3D-6A80B12F870D}"/>
    <w:embedBoldItalic r:id="rId4" w:fontKey="{225F6F37-CDD9-A449-A08A-A9967FB2DDA3}"/>
  </w:font>
  <w:font w:name="Times New Roman">
    <w:panose1 w:val="02020603050405020304"/>
    <w:charset w:val="00"/>
    <w:family w:val="roman"/>
    <w:pitch w:val="variable"/>
    <w:sig w:usb0="E0002EFF" w:usb1="C000785B" w:usb2="00000009" w:usb3="00000000" w:csb0="000001FF" w:csb1="00000000"/>
    <w:embedRegular r:id="rId5" w:fontKey="{8E61A030-FA1A-0745-AEFB-80F98FDCEEA7}"/>
  </w:font>
  <w:font w:name="Georgia">
    <w:panose1 w:val="02040502050405020303"/>
    <w:charset w:val="00"/>
    <w:family w:val="roman"/>
    <w:pitch w:val="variable"/>
    <w:sig w:usb0="00000287" w:usb1="00000000" w:usb2="00000000" w:usb3="00000000" w:csb0="0000009F" w:csb1="00000000"/>
    <w:embedRegular r:id="rId6" w:fontKey="{EEA0D93C-22DA-D143-A840-87C78FB1C917}"/>
    <w:embedItalic r:id="rId7" w:fontKey="{74BA2061-3E8E-D344-9926-2161707A15CB}"/>
  </w:font>
  <w:font w:name="Sennheiser Office">
    <w:panose1 w:val="020B0604020202020204"/>
    <w:charset w:val="4D"/>
    <w:family w:val="auto"/>
    <w:pitch w:val="variable"/>
    <w:sig w:usb0="A00000AF" w:usb1="500020DB" w:usb2="00000000" w:usb3="00000000" w:csb0="00000093" w:csb1="00000000"/>
    <w:embedRegular r:id="rId8" w:fontKey="{D8E06723-71C8-304E-9C36-F19AD1E7D249}"/>
    <w:embedBold r:id="rId9" w:fontKey="{C529AAF2-7584-614F-BC83-F3E24EF4B998}"/>
    <w:embedItalic r:id="rId10" w:fontKey="{4E3FD48B-C1EA-264D-8D7B-525116240A1B}"/>
    <w:embedBoldItalic r:id="rId11" w:fontKey="{12F73F33-322F-D741-956B-062C24D1B844}"/>
  </w:font>
  <w:font w:name="Calibri">
    <w:panose1 w:val="020F0502020204030204"/>
    <w:charset w:val="00"/>
    <w:family w:val="swiss"/>
    <w:pitch w:val="variable"/>
    <w:sig w:usb0="E4002EFF" w:usb1="C000247B" w:usb2="00000009" w:usb3="00000000" w:csb0="000001FF" w:csb1="00000000"/>
    <w:embedRegular r:id="rId12" w:fontKey="{B859869E-7925-9542-9E7E-EFBBF038015F}"/>
  </w:font>
  <w:font w:name="Cambria">
    <w:panose1 w:val="02040503050406030204"/>
    <w:charset w:val="00"/>
    <w:family w:val="roman"/>
    <w:pitch w:val="variable"/>
    <w:sig w:usb0="E00006FF" w:usb1="420024FF" w:usb2="02000000" w:usb3="00000000" w:csb0="0000019F" w:csb1="00000000"/>
    <w:embedRegular r:id="rId13" w:fontKey="{3350D2CB-1196-644B-A2C6-99BB853491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6C64" w14:textId="77777777" w:rsidR="00736DC9" w:rsidRDefault="00000000">
    <w:pPr>
      <w:pBdr>
        <w:top w:val="nil"/>
        <w:left w:val="nil"/>
        <w:bottom w:val="nil"/>
        <w:right w:val="nil"/>
        <w:between w:val="nil"/>
      </w:pBdr>
      <w:tabs>
        <w:tab w:val="left" w:pos="3068"/>
      </w:tabs>
      <w:rPr>
        <w:color w:val="000000"/>
        <w:sz w:val="12"/>
        <w:szCs w:val="12"/>
      </w:rPr>
    </w:pPr>
    <w:r>
      <w:rPr>
        <w:noProof/>
      </w:rPr>
      <w:drawing>
        <wp:anchor distT="0" distB="0" distL="114300" distR="114300" simplePos="0" relativeHeight="251660288" behindDoc="0" locked="0" layoutInCell="1" hidden="0" allowOverlap="1" wp14:anchorId="6C1D8BC7" wp14:editId="44884B0D">
          <wp:simplePos x="0" y="0"/>
          <wp:positionH relativeFrom="column">
            <wp:posOffset>1</wp:posOffset>
          </wp:positionH>
          <wp:positionV relativeFrom="paragraph">
            <wp:posOffset>0</wp:posOffset>
          </wp:positionV>
          <wp:extent cx="1026000" cy="108000"/>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026000" cy="108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E46EAF" w14:textId="77777777" w:rsidR="00941925" w:rsidRDefault="00941925">
      <w:pPr>
        <w:spacing w:line="240" w:lineRule="auto"/>
      </w:pPr>
      <w:r>
        <w:separator/>
      </w:r>
    </w:p>
  </w:footnote>
  <w:footnote w:type="continuationSeparator" w:id="0">
    <w:p w14:paraId="6F7D0FFF" w14:textId="77777777" w:rsidR="00941925" w:rsidRDefault="009419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B2684" w14:textId="77777777" w:rsidR="00736DC9" w:rsidRDefault="00000000">
    <w:pPr>
      <w:pBdr>
        <w:top w:val="nil"/>
        <w:left w:val="nil"/>
        <w:bottom w:val="nil"/>
        <w:right w:val="nil"/>
        <w:between w:val="nil"/>
      </w:pBdr>
      <w:ind w:right="-1737"/>
      <w:jc w:val="right"/>
      <w:rPr>
        <w:smallCaps/>
        <w:color w:val="0095D5"/>
        <w:sz w:val="15"/>
        <w:szCs w:val="15"/>
      </w:rPr>
    </w:pPr>
    <w:r>
      <w:rPr>
        <w:smallCaps/>
        <w:noProof/>
        <w:color w:val="0095D5"/>
        <w:sz w:val="15"/>
        <w:szCs w:val="15"/>
      </w:rPr>
      <w:drawing>
        <wp:anchor distT="0" distB="0" distL="114300" distR="114300" simplePos="0" relativeHeight="251658240" behindDoc="0" locked="0" layoutInCell="1" hidden="0" allowOverlap="1" wp14:anchorId="5765ECC1" wp14:editId="7C38961B">
          <wp:simplePos x="0" y="0"/>
          <wp:positionH relativeFrom="page">
            <wp:posOffset>900430</wp:posOffset>
          </wp:positionH>
          <wp:positionV relativeFrom="page">
            <wp:posOffset>422275</wp:posOffset>
          </wp:positionV>
          <wp:extent cx="576000" cy="43111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r>
      <w:rPr>
        <w:smallCaps/>
        <w:color w:val="0095D5"/>
        <w:sz w:val="15"/>
        <w:szCs w:val="15"/>
      </w:rPr>
      <w:t>PRESS RELEASE</w:t>
    </w:r>
  </w:p>
  <w:p w14:paraId="6AC1442E" w14:textId="0D0CE6DB" w:rsidR="00736DC9" w:rsidRDefault="00000000">
    <w:pPr>
      <w:pBdr>
        <w:top w:val="nil"/>
        <w:left w:val="nil"/>
        <w:bottom w:val="nil"/>
        <w:right w:val="nil"/>
        <w:between w:val="nil"/>
      </w:pBdr>
      <w:ind w:right="-1737"/>
      <w:jc w:val="right"/>
      <w:rPr>
        <w:smallCaps/>
        <w:color w:val="000000"/>
        <w:sz w:val="15"/>
        <w:szCs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E27DA5">
      <w:rPr>
        <w:smallCaps/>
        <w:noProof/>
        <w:color w:val="000000"/>
        <w:sz w:val="15"/>
        <w:szCs w:val="15"/>
      </w:rPr>
      <w:t>2</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E27DA5">
      <w:rPr>
        <w:smallCaps/>
        <w:noProof/>
        <w:color w:val="000000"/>
        <w:sz w:val="15"/>
        <w:szCs w:val="15"/>
      </w:rPr>
      <w:t>3</w:t>
    </w:r>
    <w:r>
      <w:rPr>
        <w:smallCaps/>
        <w:color w:val="000000"/>
        <w:sz w:val="15"/>
        <w:szCs w:val="15"/>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E75E6" w14:textId="77777777" w:rsidR="00736DC9" w:rsidRDefault="00000000">
    <w:pPr>
      <w:pBdr>
        <w:top w:val="nil"/>
        <w:left w:val="nil"/>
        <w:bottom w:val="nil"/>
        <w:right w:val="nil"/>
        <w:between w:val="nil"/>
      </w:pBdr>
      <w:ind w:right="-1737"/>
      <w:jc w:val="right"/>
      <w:rPr>
        <w:smallCaps/>
        <w:color w:val="0095D5"/>
        <w:sz w:val="15"/>
        <w:szCs w:val="15"/>
      </w:rPr>
    </w:pPr>
    <w:r>
      <w:rPr>
        <w:smallCaps/>
        <w:noProof/>
        <w:color w:val="0095D5"/>
        <w:sz w:val="15"/>
        <w:szCs w:val="15"/>
      </w:rPr>
      <w:drawing>
        <wp:anchor distT="0" distB="0" distL="114300" distR="114300" simplePos="0" relativeHeight="251659264" behindDoc="0" locked="0" layoutInCell="1" hidden="0" allowOverlap="1" wp14:anchorId="21E37C87" wp14:editId="2F2CFE1E">
          <wp:simplePos x="0" y="0"/>
          <wp:positionH relativeFrom="page">
            <wp:posOffset>900430</wp:posOffset>
          </wp:positionH>
          <wp:positionV relativeFrom="page">
            <wp:posOffset>422275</wp:posOffset>
          </wp:positionV>
          <wp:extent cx="576000" cy="43111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76000" cy="431117"/>
                  </a:xfrm>
                  <a:prstGeom prst="rect">
                    <a:avLst/>
                  </a:prstGeom>
                  <a:ln/>
                </pic:spPr>
              </pic:pic>
            </a:graphicData>
          </a:graphic>
        </wp:anchor>
      </w:drawing>
    </w:r>
    <w:r>
      <w:rPr>
        <w:smallCaps/>
        <w:color w:val="0095D5"/>
        <w:sz w:val="15"/>
        <w:szCs w:val="15"/>
      </w:rPr>
      <w:t>PRESS RELEASE</w:t>
    </w:r>
  </w:p>
  <w:p w14:paraId="341DAC8E" w14:textId="77777777" w:rsidR="00736DC9" w:rsidRDefault="00000000">
    <w:pPr>
      <w:pBdr>
        <w:top w:val="nil"/>
        <w:left w:val="nil"/>
        <w:bottom w:val="nil"/>
        <w:right w:val="nil"/>
        <w:between w:val="nil"/>
      </w:pBdr>
      <w:ind w:right="-1737"/>
      <w:jc w:val="right"/>
      <w:rPr>
        <w:smallCaps/>
        <w:color w:val="000000"/>
        <w:sz w:val="15"/>
        <w:szCs w:val="15"/>
      </w:rPr>
    </w:pPr>
    <w:r>
      <w:rPr>
        <w:smallCaps/>
        <w:color w:val="000000"/>
        <w:sz w:val="15"/>
        <w:szCs w:val="15"/>
      </w:rPr>
      <w:fldChar w:fldCharType="begin"/>
    </w:r>
    <w:r>
      <w:rPr>
        <w:smallCaps/>
        <w:color w:val="000000"/>
        <w:sz w:val="15"/>
        <w:szCs w:val="15"/>
      </w:rPr>
      <w:instrText>PAGE</w:instrText>
    </w:r>
    <w:r>
      <w:rPr>
        <w:smallCaps/>
        <w:color w:val="000000"/>
        <w:sz w:val="15"/>
        <w:szCs w:val="15"/>
      </w:rPr>
      <w:fldChar w:fldCharType="separate"/>
    </w:r>
    <w:r w:rsidR="00E27DA5">
      <w:rPr>
        <w:smallCaps/>
        <w:noProof/>
        <w:color w:val="000000"/>
        <w:sz w:val="15"/>
        <w:szCs w:val="15"/>
      </w:rPr>
      <w:t>1</w:t>
    </w:r>
    <w:r>
      <w:rPr>
        <w:smallCaps/>
        <w:color w:val="000000"/>
        <w:sz w:val="15"/>
        <w:szCs w:val="15"/>
      </w:rPr>
      <w:fldChar w:fldCharType="end"/>
    </w:r>
    <w:r>
      <w:rPr>
        <w:smallCaps/>
        <w:color w:val="000000"/>
        <w:sz w:val="15"/>
        <w:szCs w:val="15"/>
      </w:rPr>
      <w:t>/</w:t>
    </w:r>
    <w:r>
      <w:rPr>
        <w:smallCaps/>
        <w:color w:val="000000"/>
        <w:sz w:val="15"/>
        <w:szCs w:val="15"/>
      </w:rPr>
      <w:fldChar w:fldCharType="begin"/>
    </w:r>
    <w:r>
      <w:rPr>
        <w:smallCaps/>
        <w:color w:val="000000"/>
        <w:sz w:val="15"/>
        <w:szCs w:val="15"/>
      </w:rPr>
      <w:instrText>NUMPAGES</w:instrText>
    </w:r>
    <w:r>
      <w:rPr>
        <w:smallCaps/>
        <w:color w:val="000000"/>
        <w:sz w:val="15"/>
        <w:szCs w:val="15"/>
      </w:rPr>
      <w:fldChar w:fldCharType="separate"/>
    </w:r>
    <w:r w:rsidR="00E27DA5">
      <w:rPr>
        <w:smallCaps/>
        <w:noProof/>
        <w:color w:val="000000"/>
        <w:sz w:val="15"/>
        <w:szCs w:val="15"/>
      </w:rPr>
      <w:t>2</w:t>
    </w:r>
    <w:r>
      <w:rPr>
        <w:smallCaps/>
        <w:color w:val="000000"/>
        <w:sz w:val="15"/>
        <w:szCs w:val="15"/>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DC9"/>
    <w:rsid w:val="00020637"/>
    <w:rsid w:val="00527F68"/>
    <w:rsid w:val="00736DC9"/>
    <w:rsid w:val="007F3113"/>
    <w:rsid w:val="009031B4"/>
    <w:rsid w:val="00941925"/>
    <w:rsid w:val="009B309F"/>
    <w:rsid w:val="009C6CBA"/>
    <w:rsid w:val="00A92D14"/>
    <w:rsid w:val="00AD41D3"/>
    <w:rsid w:val="00D06105"/>
    <w:rsid w:val="00DA3975"/>
    <w:rsid w:val="00E27DA5"/>
    <w:rsid w:val="00FB6262"/>
    <w:rsid w:val="00FD2EA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062399DE"/>
  <w15:docId w15:val="{C8F0E9DC-AB35-0847-9B59-5E0D145D1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 w:eastAsia="Sen" w:hAnsi="Sen" w:cs="Sen"/>
        <w:sz w:val="18"/>
        <w:szCs w:val="18"/>
        <w:lang w:val="en-GB"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color w:val="0095D5"/>
    </w:rPr>
  </w:style>
  <w:style w:type="paragraph" w:styleId="Heading2">
    <w:name w:val="heading 2"/>
    <w:basedOn w:val="Normal"/>
    <w:next w:val="Normal"/>
    <w:uiPriority w:val="9"/>
    <w:semiHidden/>
    <w:unhideWhenUsed/>
    <w:qFormat/>
    <w:pPr>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40"/>
      <w:outlineLvl w:val="3"/>
    </w:pPr>
    <w:rPr>
      <w:i/>
      <w:color w:val="006F9F"/>
    </w:rPr>
  </w:style>
  <w:style w:type="paragraph" w:styleId="Heading5">
    <w:name w:val="heading 5"/>
    <w:basedOn w:val="Normal"/>
    <w:next w:val="Normal"/>
    <w:uiPriority w:val="9"/>
    <w:semiHidden/>
    <w:unhideWhenUsed/>
    <w:qFormat/>
    <w:pPr>
      <w:keepNext/>
      <w:keepLines/>
      <w:spacing w:before="40"/>
      <w:outlineLvl w:val="4"/>
    </w:pPr>
    <w:rPr>
      <w:color w:val="006F9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440" w:after="200"/>
    </w:pPr>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0" w:type="dxa"/>
      </w:tblCellMar>
    </w:tblPr>
  </w:style>
  <w:style w:type="table" w:customStyle="1" w:styleId="a0">
    <w:basedOn w:val="TableNormal"/>
    <w:pPr>
      <w:spacing w:line="240" w:lineRule="auto"/>
    </w:pPr>
    <w:tblPr>
      <w:tblStyleRowBandSize w:val="1"/>
      <w:tblStyleColBandSize w:val="1"/>
      <w:tblCellMar>
        <w:left w:w="0" w:type="dxa"/>
      </w:tblCellMar>
    </w:tblPr>
  </w:style>
  <w:style w:type="character" w:styleId="Hyperlink">
    <w:name w:val="Hyperlink"/>
    <w:basedOn w:val="DefaultParagraphFont"/>
    <w:uiPriority w:val="99"/>
    <w:unhideWhenUsed/>
    <w:rsid w:val="009C6C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sennheiser-brandzone.com/share/VDXy4kEHCMjBkJgsDquA"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mailto:sales@indikabroadcasting.com"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indikabroadcasting.com/" TargetMode="External"/><Relationship Id="rId4" Type="http://schemas.openxmlformats.org/officeDocument/2006/relationships/footnotes" Target="footnotes.xml"/><Relationship Id="rId9" Type="http://schemas.openxmlformats.org/officeDocument/2006/relationships/hyperlink" Target="https://www.gtc.co.id/en/contact-u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762</Words>
  <Characters>4349</Characters>
  <Application>Microsoft Office Word</Application>
  <DocSecurity>0</DocSecurity>
  <Lines>36</Lines>
  <Paragraphs>10</Paragraphs>
  <ScaleCrop>false</ScaleCrop>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Benedicta Devy</cp:lastModifiedBy>
  <cp:revision>3</cp:revision>
  <cp:lastPrinted>2024-06-27T02:04:00Z</cp:lastPrinted>
  <dcterms:created xsi:type="dcterms:W3CDTF">2024-06-27T02:04:00Z</dcterms:created>
  <dcterms:modified xsi:type="dcterms:W3CDTF">2024-06-27T02:04:00Z</dcterms:modified>
</cp:coreProperties>
</file>